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86D3" w14:textId="4B9F1210" w:rsidR="00B410DA" w:rsidRPr="0025084E" w:rsidRDefault="002C71E8" w:rsidP="00B410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30FE8">
        <w:rPr>
          <w:rFonts w:ascii="TH SarabunIT๙" w:hAnsi="TH SarabunIT๙" w:cs="TH SarabunIT๙" w:hint="cs"/>
          <w:b/>
          <w:bCs/>
          <w:sz w:val="32"/>
          <w:szCs w:val="32"/>
          <w:cs/>
        </w:rPr>
        <w:t>๔๒</w:t>
      </w:r>
      <w:r w:rsidR="00B410D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0BE16C1" w14:textId="77777777" w:rsidR="00B410DA" w:rsidRDefault="0042744C" w:rsidP="00192133">
      <w:pPr>
        <w:shd w:val="clear" w:color="auto" w:fill="92D050"/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44"/>
          <w:szCs w:val="44"/>
        </w:rPr>
        <w:t>4</w:t>
      </w:r>
    </w:p>
    <w:p w14:paraId="477BDC9B" w14:textId="77777777" w:rsidR="00B410DA" w:rsidRDefault="00B410DA" w:rsidP="00192133">
      <w:pPr>
        <w:shd w:val="clear" w:color="auto" w:fill="92D050"/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การติดตามและประเมินผล</w:t>
      </w:r>
    </w:p>
    <w:p w14:paraId="75CAEEC3" w14:textId="77777777" w:rsidR="00B410DA" w:rsidRPr="003527B1" w:rsidRDefault="00B410DA" w:rsidP="00B410D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527B1">
        <w:rPr>
          <w:rFonts w:ascii="TH SarabunIT๙" w:hAnsi="TH SarabunIT๙" w:cs="TH SarabunIT๙" w:hint="cs"/>
          <w:b/>
          <w:bCs/>
          <w:sz w:val="32"/>
          <w:szCs w:val="32"/>
          <w:cs/>
        </w:rPr>
        <w:t>๑.การติ</w:t>
      </w:r>
      <w:r w:rsidR="00896F47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3527B1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ตามและประเมินผลยุทธศาสตร์</w:t>
      </w:r>
    </w:p>
    <w:p w14:paraId="0536A17C" w14:textId="77777777" w:rsidR="00B410DA" w:rsidRDefault="00B410DA" w:rsidP="00B410DA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E8026F">
        <w:rPr>
          <w:rFonts w:ascii="TH SarabunIT๙" w:hAnsi="TH SarabunIT๙" w:cs="TH SarabunIT๙" w:hint="cs"/>
          <w:sz w:val="32"/>
          <w:szCs w:val="32"/>
          <w:cs/>
        </w:rPr>
        <w:t>ในการจ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ัดทำแผนพัฒนาท้องถิ่นนั้น จะต้องมีการติดตามและประเมินผลแผนพัฒนา โดยจะต้องติดตามและประเมินยุทธศาสตร์ ตามระเบียบกระทรวงมหาดไทย ว่าด้วยการจัดทำแผนขององค์กรปกครองส่วนท้องถิ่น พ.ศ.๒๕๔๘ หมวด ๖ ข้อ ๒๙ และระเบียบระทรวงมหาดไทย ว่าด้วยการจัดทำแผนขององค์กรปกครองส่วนท้องถิ่น (ฉบับที่ ๒) พ.ศ.๒๕๕๙ ข้อ ๑๓  ๒.ตามระเบียบกระทรวงมหาดไทย ว่าด้วยการจัดทำแผนขององค์กรปกครองส่วนท้องถิ่น (ฉบับที่ ๒) พ.ศ.๒๕๕๙ ข้อ ๑๓ และในการประเมินแผนนั้นจะต้อง ดำเนินการประเมินคุณภาพแผนยุทธศาสตร์การพัฒนาตามแนวทางการติดตามและประเมินยุทธศาสตร์เพื่อสอดคล้องแผนพัฒนาท้องถิ่นสี่ปีขององค์กรปกครองส่วนท้องถิ่น แจ้งตามหนังสือกระทรวงมหาดไทย ที่ มท ๐๘๑๐.๒/ว ๕๗๙๗ ลงวันที่ ๑ ตุลาคม ๒๕๕๙ เรื่อง แนวทางและหลักเกณฑ์การจัดทำแผนและประสานแผนพัฒนาท้องถิ่นสี่ปี (พ.ศ.๒๕๖๑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 ขององค์กรปกครองส่วนท้องถิ่น ตามระเบียบกระทรวงมหาดไทย ว่าด้วยการจัดทำแผนขององค์กรปกครองส่วนท้องถิ่น (ฉบับที่ ๒) พ.ศ.๒๕๕๙</w:t>
      </w:r>
    </w:p>
    <w:p w14:paraId="1BDDC23A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0F51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๒.การติดตามและประเมินผลโครงการ</w:t>
      </w:r>
    </w:p>
    <w:p w14:paraId="2570FD0B" w14:textId="77777777" w:rsidR="00B410DA" w:rsidRDefault="00B410DA" w:rsidP="00B410DA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ในการจัดทำแผนพัฒนาท้องถิ่นนั้น จะต้องมีการติดตามและประเมินผลแผนพัฒนา โดยจะต้องติดตามและประเมินยุทธศาสตร์ ตามระเบียบกระทรวงมหาดไทย ว่าด้วยการจัดทำแผนขององค์กรปกครองส่วนท้องถิ่น พ.ศ.๒๕๔๘ หมวด ๖ ข้อ ๒๙ และระเบียบกระทรวงมหาดไทย ว่าด้วยการจัดทำแผนขององค์กรปกครองส่วนท้องถิ่น(ฉบับที่ ๒) พ.ศ.๒๕๕๙ ข้อ ๑๓  ๒.ตามระเบียบกระทรวงมหาดไทย ว่าด้วยการจัดทำแผนขององค์กรปกครองส่วนท้องถิ่น(ฉบับที่ ๒) พ.ศ.๒๕๕๙ ข้อ๑๓  และในการประเมินแผนนั้นจะต้อง ดำเนินการประเมินคุณภาพของแผนยุทธศาสตร์การพัฒนาตามแนวทางการติดตามและประเมินยุทธศาสตร์เพ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ื่อสอดคล้องแผนพัฒนาท้องถิ่น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แจ้งตามหนังสือกระทรวงมหาดไทย ที่ มท ๐๘๑๐.๒/ว ๕๗๙๗ ลงวันที่ ๓๐ ตุลาคม ๒๕๕๙ เรื่องแนวทางและหลักเกณฑ์การจัด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ทำและประสานแผนพัฒนาท้องถิ่น (พ.ศ.๒๕๖๑-๒๕๖</w:t>
      </w:r>
      <w:r w:rsidR="002C71E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ขององค์กรปกครองส่วนท้องถิ่น ตามระเบียบกระทรวงมหาดไทย ว่าด้วยการจัดทำแผนขององค์กรปกครองส่วนท้องถิ่น (ฉบับที่ ๒) พ.ศ.๒๕๕๙</w:t>
      </w:r>
    </w:p>
    <w:p w14:paraId="7AA85DE4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7023E">
        <w:rPr>
          <w:rFonts w:ascii="TH SarabunIT๙" w:hAnsi="TH SarabunIT๙" w:cs="TH SarabunIT๙" w:hint="cs"/>
          <w:b/>
          <w:bCs/>
          <w:sz w:val="32"/>
          <w:szCs w:val="32"/>
          <w:cs/>
        </w:rPr>
        <w:t>๓.สรุปผลการพัฒนาท้องถิ่นในภาพรวม</w:t>
      </w:r>
    </w:p>
    <w:p w14:paraId="2826FE4C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๓.๑ การวัดผลในเชิงปริมาณและเชิงคุณภาพ</w:t>
      </w:r>
    </w:p>
    <w:p w14:paraId="7AF676DB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(๑) การวัดผลในเชิงปริมาณ</w:t>
      </w:r>
    </w:p>
    <w:p w14:paraId="5C3ABA2D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ดำเนินการจัดทำแผนพัฒนาขึ้นมาเพื่อใช้เป็นเครื่องมือในการพัฒนาองค์การบริหารส่วนตำบลให้บรรลุเป้าหมายที่วางไว้ เกิดประสิทธิภาพประสิทธิผลสูงสุดในการแก้ไขปัญหาให้กับประชาชน ในการจัดทำแผนพัฒนานั้นจะต้องมีการติดตามและประเมินแผนพัฒนา ตามระเบียบกระทรวงมหาดไทย ว่าด้วยการจัดทำแผนพัฒนาขององค์กรปกครองส่วนท้องถิ่น พ.ศ.๒๕๔๘ หมวด ๖ ข้อ ๒๙ และระเบียบว่าด้วยการจัดทำแผนขององค์กรปกครองส่วนท้องถิ่น (ฉบับที่ ๒)พ.ศ.๒๕๕๙ ข้อ ๑๓</w:t>
      </w:r>
    </w:p>
    <w:p w14:paraId="54052BAF" w14:textId="4BCA55E2" w:rsidR="00B410DA" w:rsidRDefault="002C71E8" w:rsidP="00B410D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 w:rsidR="00430FE8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B410DA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569C285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โดยคณะกรรมการติดตามและประเมินแผนพัฒนาเป็นผู้ดำเนินการติดตามและประเมินผลแผนพัฒนา ซึ่งคณะกรรมการจะต้องดำเนินการกำหนดแนวทาง วิธีการในการติดตามและประเมินผลแผนพัฒนา ดำเนินการติดตามและประเมินผลแผนพัฒนา รายงานผลและเสนอความเห็นใจซึ่งได้จากการติดตามและประเมินผลแผนพัฒนาต่อผู้บริหารท้องถิ่น เพื่อให้ผู้บริหารท้องถิ่น เสนอต่อสภาท้องถิ่น และคณะกรรมการพัฒนาท้องถิ่น พร้อมทั้งประกาศ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</w:p>
    <w:p w14:paraId="25586260" w14:textId="77777777" w:rsidR="00B410DA" w:rsidRPr="0005269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5269A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โดยเครื่องมือที่ใช้ในการติดตามและประเมินผลในเชิงปริมาณ มีดังนี้</w:t>
      </w:r>
    </w:p>
    <w:p w14:paraId="4AC2D298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แบบที่ ๑ การกำกับการจัดทำแผนยุทธศาสตร์ขององค์กรปกครองส่วนท้องถิ่น</w:t>
      </w:r>
    </w:p>
    <w:p w14:paraId="2F15E344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แบบที่ ๒ แบบติดตามผลการดำเนินงานขององค์กรปกครองส่วนท้องถิ่น</w:t>
      </w:r>
    </w:p>
    <w:p w14:paraId="75BC7D91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แบบ ๓/๑ แบบประเมินผลการดำเนินตามแผนยุทธศาสตร์</w:t>
      </w:r>
    </w:p>
    <w:p w14:paraId="5B2A2A05" w14:textId="77777777" w:rsidR="00B410DA" w:rsidRPr="00CE7C67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E7C6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แบบประเมินคุณภาพของแผนพัฒนา</w:t>
      </w:r>
    </w:p>
    <w:p w14:paraId="7B9AF5E1" w14:textId="4EAC6A9E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(แจ้งตามหนังสือกระทรวงมหาดไทย ที่ มท ๐๘๑๐.๒/ว ๐๗๐๓) ลงวันที่ ๒ กุมภาพันธ์ ๒๕๕๘ เรื่อง แนวทางและหล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ักเกณฑ์การจัดทำและประสานแผน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ข้อ ๗ การวัดคุณภาพของแผนพัฒนาท้องถิ่น ตามนัยหนังสือกระทรวงมหาดไทย ด่วนที่สุด ที่ มท ๐๘๑๐.๒/ว๔๘๓๐ ลงวันที่ ๒๒ พฤศจิกายน ๒๕๕๖ ให้แล้วเสร็จภายใน ๑๕ วัน นับแต่วันประกาศใช้แผนพัฒนาท้องถิ่น</w:t>
      </w:r>
    </w:p>
    <w:p w14:paraId="02D7A071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6C9F">
        <w:rPr>
          <w:rFonts w:ascii="TH SarabunIT๙" w:hAnsi="TH SarabunIT๙" w:cs="TH SarabunIT๙" w:hint="cs"/>
          <w:b/>
          <w:bCs/>
          <w:sz w:val="32"/>
          <w:szCs w:val="32"/>
          <w:cs/>
        </w:rPr>
        <w:t>(๒)การวัดผลในเชิงคุณภาพ</w:t>
      </w:r>
    </w:p>
    <w:p w14:paraId="2532D184" w14:textId="0E1BB53D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Pr="003F6C9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จัดผลเชิงคุณภาพองค์การบริหารส่วนตำบลใช้การสำรวจความพึงพอใจในการวัดผลเชิงคุณภาพ โดยภาพรวมโดยได้มีการประเมินความพึงพอใจ ซึ่งการประเมินความพึงพอใจทำให้ทราบถึงผลเชิงคุณภาพ</w:t>
      </w:r>
      <w:r w:rsidR="00C2763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ในการดำเนินงานขององค์การบริหารส่วนตำบลในภาพรวม</w:t>
      </w:r>
    </w:p>
    <w:p w14:paraId="299C6CDB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6C9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โดยเครื่องมือที่ใช้ในการประเมินความพึงพอใจ มีดังนี้</w:t>
      </w:r>
    </w:p>
    <w:p w14:paraId="7108C501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แบบที่ ๓/๒ แบบประเมินความพึงพอใจต่อผลการดำเนินงานขององค์การบริหารส่วนตำบล</w:t>
      </w:r>
    </w:p>
    <w:p w14:paraId="787AA116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แบบที่ ๓/๓ แบบประเมินความพึงพอใจของประชาชนที่มีต่อการให้บริการ</w:t>
      </w:r>
    </w:p>
    <w:p w14:paraId="1382AE39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 w:rsidRPr="00312E39">
        <w:rPr>
          <w:rFonts w:ascii="TH SarabunIT๙" w:hAnsi="TH SarabunIT๙" w:cs="TH SarabunIT๙" w:hint="cs"/>
          <w:b/>
          <w:bCs/>
          <w:sz w:val="32"/>
          <w:szCs w:val="32"/>
          <w:cs/>
        </w:rPr>
        <w:t>๔.ข้อเสนอแนะในการจัดทำแผนพัฒนาท้องถิ่นในอนาคต</w:t>
      </w:r>
    </w:p>
    <w:p w14:paraId="17628379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E39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ผลกระทบนำไปสู่อนาคต</w:t>
      </w:r>
    </w:p>
    <w:p w14:paraId="395A665D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๑.เกิดการพัฒนาที่ล่าช้า เพราะการดำเนินงานต่างๆ ขององค์กรปกครองส่วนท้องถิ่นต้องผ่านระบวนการหลายขั้นตอน สลับซับซ้อน</w:t>
      </w:r>
    </w:p>
    <w:p w14:paraId="5C15DA78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๒.ประชาชนอาจเกิดความเบื่อหน่ายกับกระบวนการจัดทำแผนที่มีความยุ่งยากมากขึ้น</w:t>
      </w:r>
    </w:p>
    <w:p w14:paraId="4D6B21E2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ปัญหาอาจไม่ได้รับการแก้ไขอย่างตรงจุดเพราะข้อจัดของระเบียบกฎหมายที่ทำได้ยากและบางเรื่องอาจทำไม่ได้</w:t>
      </w:r>
    </w:p>
    <w:p w14:paraId="21FFB159" w14:textId="35AC8159" w:rsidR="00B410DA" w:rsidRDefault="00EA4DB5" w:rsidP="00B410D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 w:rsidR="00D97BD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30FE8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410DA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943596E" w14:textId="77777777" w:rsidR="00B410DA" w:rsidRDefault="00B410DA" w:rsidP="00B410D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CAB058" w14:textId="77777777" w:rsidR="00B410DA" w:rsidRDefault="00B410DA" w:rsidP="00B410D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50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๔.๒ ข้อสังเกต ข้อเสนอแนะ ผลจากการพัฒนา</w:t>
      </w:r>
    </w:p>
    <w:p w14:paraId="15DC0294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๑) 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ควรพิจารณาใช้แผนยุทธศาสตร์การพัฒนามาเป็นกรอ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บในการจัดทำแผนพัฒนาท้องถิ่น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และให้มีความสอดคล้องกัน</w:t>
      </w:r>
    </w:p>
    <w:p w14:paraId="345B9CBE" w14:textId="77777777" w:rsidR="00B410DA" w:rsidRDefault="00B410DA" w:rsidP="00B410D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๒) การจัดทำแผนพัฒนาท้องถิ่น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ควรพิจารณางบประมาณและคำนึงถึงสถานการณ์คลังในการพิจารณาโครงการ/กิจกรรม ที่จะบรรจุในแผนพัฒนาท้อง</w:t>
      </w:r>
      <w:r w:rsidR="002C71E8">
        <w:rPr>
          <w:rFonts w:ascii="TH SarabunIT๙" w:hAnsi="TH SarabunIT๙" w:cs="TH SarabunIT๙" w:hint="cs"/>
          <w:sz w:val="32"/>
          <w:szCs w:val="32"/>
          <w:cs/>
        </w:rPr>
        <w:t>ถิ่น</w:t>
      </w:r>
    </w:p>
    <w:p w14:paraId="3998E89C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๓)  ควรเร่งรัดให้มีการดำเนินโครงการ/กิจกรรม ที่ตั้งในเทศบัญญัติงบประมาณรายจ่ายให้สามารถดำเนินการในปีงบประมาณนั้น</w:t>
      </w:r>
    </w:p>
    <w:p w14:paraId="3A207C5E" w14:textId="77777777" w:rsidR="00B410DA" w:rsidRDefault="00B410DA" w:rsidP="00B410D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๔) องค์การบริหารส่วนตำบลควรพิจารณาตั้งงบประมาณให้เพียงพอและเหมาะสมกับภารกิจแต่ละด้านที่จะต้องดำเนินการ ซึ่งจะช่วยลดปัญหาในการโอนเพิ่ม โอนลด โอนตั้งจ่ายรายการใหม่</w:t>
      </w:r>
    </w:p>
    <w:p w14:paraId="0B4FF7DF" w14:textId="77777777" w:rsidR="00B410DA" w:rsidRPr="003F50AE" w:rsidRDefault="00B410DA" w:rsidP="00B410D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</w:p>
    <w:p w14:paraId="15E4D1B3" w14:textId="77777777" w:rsidR="00A776D7" w:rsidRDefault="00A776D7"/>
    <w:sectPr w:rsidR="00A776D7" w:rsidSect="0025084E">
      <w:pgSz w:w="11906" w:h="16838"/>
      <w:pgMar w:top="1276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DA"/>
    <w:rsid w:val="00192133"/>
    <w:rsid w:val="002C71E8"/>
    <w:rsid w:val="0042744C"/>
    <w:rsid w:val="00430FE8"/>
    <w:rsid w:val="008726AB"/>
    <w:rsid w:val="00896F47"/>
    <w:rsid w:val="00A6170D"/>
    <w:rsid w:val="00A776D7"/>
    <w:rsid w:val="00B410DA"/>
    <w:rsid w:val="00C2763D"/>
    <w:rsid w:val="00D97BD6"/>
    <w:rsid w:val="00EA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9463"/>
  <w15:chartTrackingRefBased/>
  <w15:docId w15:val="{EBB312BA-3E6C-4C89-9433-13DBF777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0DA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12</cp:revision>
  <cp:lastPrinted>2022-03-04T03:27:00Z</cp:lastPrinted>
  <dcterms:created xsi:type="dcterms:W3CDTF">2019-11-05T06:40:00Z</dcterms:created>
  <dcterms:modified xsi:type="dcterms:W3CDTF">2023-04-05T05:12:00Z</dcterms:modified>
</cp:coreProperties>
</file>